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BC25" w14:textId="77777777" w:rsidR="00492C55" w:rsidRDefault="00492C5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509AAD6" w14:textId="13D17E68" w:rsidR="00492C55" w:rsidRDefault="00492C55" w:rsidP="00DB1A0A">
      <w:pPr>
        <w:spacing w:line="200" w:lineRule="atLeast"/>
        <w:ind w:left="687" w:hanging="777"/>
        <w:rPr>
          <w:rFonts w:ascii="Times New Roman" w:eastAsia="Times New Roman" w:hAnsi="Times New Roman" w:cs="Times New Roman"/>
          <w:sz w:val="20"/>
          <w:szCs w:val="20"/>
        </w:rPr>
      </w:pPr>
    </w:p>
    <w:p w14:paraId="4EEBB3F3" w14:textId="77777777" w:rsidR="00492C55" w:rsidRDefault="00492C5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36353CF" w14:textId="77777777" w:rsidR="00492C55" w:rsidRDefault="00DB1A0A">
      <w:pPr>
        <w:spacing w:before="59"/>
        <w:ind w:left="235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Radiologic</w:t>
      </w:r>
      <w:r>
        <w:rPr>
          <w:rFonts w:ascii="Cambria"/>
          <w:b/>
          <w:spacing w:val="-17"/>
          <w:sz w:val="28"/>
        </w:rPr>
        <w:t xml:space="preserve"> </w:t>
      </w:r>
      <w:r>
        <w:rPr>
          <w:rFonts w:ascii="Cambria"/>
          <w:b/>
          <w:sz w:val="28"/>
        </w:rPr>
        <w:t>Report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z w:val="28"/>
        </w:rPr>
        <w:t>Standardized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z w:val="28"/>
        </w:rPr>
        <w:t>Format</w:t>
      </w:r>
    </w:p>
    <w:p w14:paraId="54930091" w14:textId="77777777" w:rsidR="00492C55" w:rsidRDefault="00492C55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14:paraId="2689A8BF" w14:textId="77777777" w:rsidR="00492C55" w:rsidRDefault="00DB1A0A">
      <w:pPr>
        <w:pStyle w:val="BodyText"/>
        <w:spacing w:line="250" w:lineRule="auto"/>
        <w:ind w:left="224" w:right="116"/>
      </w:pPr>
      <w:r>
        <w:t>The</w:t>
      </w:r>
      <w:r>
        <w:rPr>
          <w:spacing w:val="22"/>
        </w:rPr>
        <w:t xml:space="preserve"> </w:t>
      </w:r>
      <w:r>
        <w:t>radiologic</w:t>
      </w:r>
      <w:r>
        <w:rPr>
          <w:spacing w:val="23"/>
        </w:rPr>
        <w:t xml:space="preserve"> </w:t>
      </w:r>
      <w:r>
        <w:t>interpretation</w:t>
      </w:r>
      <w:r>
        <w:rPr>
          <w:spacing w:val="23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separate</w:t>
      </w:r>
      <w:r>
        <w:rPr>
          <w:spacing w:val="22"/>
        </w:rPr>
        <w:t xml:space="preserve"> </w:t>
      </w:r>
      <w:r>
        <w:t>formal</w:t>
      </w:r>
      <w:r>
        <w:rPr>
          <w:spacing w:val="22"/>
        </w:rPr>
        <w:t xml:space="preserve"> </w:t>
      </w:r>
      <w:r>
        <w:t>report,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paragraph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SOAP</w:t>
      </w:r>
      <w:r>
        <w:rPr>
          <w:spacing w:val="58"/>
          <w:w w:val="102"/>
        </w:rPr>
        <w:t xml:space="preserve"> </w:t>
      </w:r>
      <w:r>
        <w:t>note.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areas</w:t>
      </w:r>
      <w:r>
        <w:rPr>
          <w:spacing w:val="22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addressed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report.</w:t>
      </w:r>
    </w:p>
    <w:p w14:paraId="0A1B7AB6" w14:textId="77777777" w:rsidR="00492C55" w:rsidRDefault="00492C55">
      <w:pPr>
        <w:spacing w:before="3"/>
        <w:rPr>
          <w:rFonts w:ascii="Cambria" w:eastAsia="Cambria" w:hAnsi="Cambria" w:cs="Cambria"/>
        </w:rPr>
      </w:pPr>
    </w:p>
    <w:tbl>
      <w:tblPr>
        <w:tblW w:w="1033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7256"/>
      </w:tblGrid>
      <w:tr w:rsidR="00492C55" w14:paraId="218AD018" w14:textId="77777777" w:rsidTr="00DB1A0A">
        <w:trPr>
          <w:trHeight w:hRule="exact" w:val="291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B3F4AFE" w14:textId="77777777" w:rsidR="00492C55" w:rsidRDefault="00DB1A0A">
            <w:pPr>
              <w:pStyle w:val="TableParagraph"/>
              <w:spacing w:before="6"/>
              <w:ind w:left="52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</w:rPr>
              <w:t xml:space="preserve">Report </w:t>
            </w:r>
            <w:r>
              <w:rPr>
                <w:rFonts w:ascii="Cambria"/>
                <w:b/>
                <w:i/>
                <w:spacing w:val="9"/>
              </w:rPr>
              <w:t xml:space="preserve"> </w:t>
            </w:r>
            <w:r>
              <w:rPr>
                <w:rFonts w:ascii="Cambria"/>
                <w:b/>
                <w:i/>
              </w:rPr>
              <w:t>Information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62CD8ED" w14:textId="77777777" w:rsidR="00492C55" w:rsidRDefault="00DB1A0A">
            <w:pPr>
              <w:pStyle w:val="TableParagraph"/>
              <w:spacing w:before="6"/>
              <w:ind w:right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</w:rPr>
              <w:t>Examples</w:t>
            </w:r>
          </w:p>
        </w:tc>
      </w:tr>
      <w:tr w:rsidR="00492C55" w14:paraId="0896797A" w14:textId="77777777" w:rsidTr="00DB1A0A">
        <w:trPr>
          <w:trHeight w:hRule="exact" w:val="29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F3F2" w14:textId="77777777" w:rsidR="00492C55" w:rsidRDefault="00DB1A0A">
            <w:pPr>
              <w:pStyle w:val="TableParagraph"/>
              <w:spacing w:before="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Patient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details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72D7" w14:textId="77777777" w:rsidR="00492C55" w:rsidRDefault="00DB1A0A">
            <w:pPr>
              <w:pStyle w:val="TableParagraph"/>
              <w:spacing w:before="8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1"/>
              </w:rPr>
              <w:t>Name,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age,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sex,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etc.</w:t>
            </w:r>
          </w:p>
        </w:tc>
      </w:tr>
      <w:tr w:rsidR="00492C55" w14:paraId="259260A3" w14:textId="77777777" w:rsidTr="00DB1A0A">
        <w:trPr>
          <w:trHeight w:hRule="exact" w:val="54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E8DB" w14:textId="77777777" w:rsidR="00492C55" w:rsidRDefault="00DB1A0A">
            <w:pPr>
              <w:pStyle w:val="TableParagraph"/>
              <w:spacing w:before="6" w:line="250" w:lineRule="auto"/>
              <w:ind w:left="104" w:right="35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Reason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study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(relevant</w:t>
            </w:r>
            <w:r>
              <w:rPr>
                <w:rFonts w:ascii="Cambria"/>
                <w:spacing w:val="28"/>
                <w:w w:val="102"/>
              </w:rPr>
              <w:t xml:space="preserve"> </w:t>
            </w:r>
            <w:r>
              <w:rPr>
                <w:rFonts w:ascii="Cambria"/>
              </w:rPr>
              <w:t xml:space="preserve">clinical 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information)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E17E" w14:textId="77777777" w:rsidR="00492C55" w:rsidRDefault="00DB1A0A">
            <w:pPr>
              <w:pStyle w:val="TableParagraph"/>
              <w:spacing w:before="6" w:line="250" w:lineRule="auto"/>
              <w:ind w:left="99" w:right="4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Painful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position w:val="6"/>
                <w:sz w:val="15"/>
                <w:szCs w:val="15"/>
              </w:rPr>
              <w:t>st</w:t>
            </w:r>
            <w:r>
              <w:rPr>
                <w:rFonts w:ascii="Cambria" w:eastAsia="Cambria" w:hAnsi="Cambria" w:cs="Cambria"/>
                <w:spacing w:val="17"/>
                <w:position w:val="6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MPJ,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injured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position w:val="6"/>
                <w:sz w:val="15"/>
                <w:szCs w:val="15"/>
              </w:rPr>
              <w:t>th</w:t>
            </w:r>
            <w:r>
              <w:rPr>
                <w:rFonts w:ascii="Cambria" w:eastAsia="Cambria" w:hAnsi="Cambria" w:cs="Cambria"/>
                <w:spacing w:val="17"/>
                <w:position w:val="6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toe,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post</w:t>
            </w:r>
            <w:r>
              <w:rPr>
                <w:rFonts w:ascii="Cambria" w:eastAsia="Cambria" w:hAnsi="Cambria" w:cs="Cambria"/>
                <w:spacing w:val="2"/>
              </w:rPr>
              <w:t>-­‐</w:t>
            </w:r>
            <w:r>
              <w:rPr>
                <w:rFonts w:ascii="Cambria" w:eastAsia="Cambria" w:hAnsi="Cambria" w:cs="Cambria"/>
              </w:rPr>
              <w:t>op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evaluation,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etc.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Rule</w:t>
            </w:r>
            <w:r>
              <w:rPr>
                <w:rFonts w:ascii="Cambria" w:eastAsia="Cambria" w:hAnsi="Cambria" w:cs="Cambria"/>
                <w:spacing w:val="38"/>
                <w:w w:val="10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out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arthritis/fracture/infection,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</w:rPr>
              <w:t>etc.</w:t>
            </w:r>
          </w:p>
        </w:tc>
      </w:tr>
      <w:tr w:rsidR="00492C55" w14:paraId="2646FDDC" w14:textId="77777777" w:rsidTr="00DB1A0A">
        <w:trPr>
          <w:trHeight w:hRule="exact" w:val="291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B921A17" w14:textId="77777777" w:rsidR="00492C55" w:rsidRDefault="00DB1A0A">
            <w:pPr>
              <w:pStyle w:val="TableParagraph"/>
              <w:spacing w:before="6"/>
              <w:ind w:left="62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</w:rPr>
              <w:t xml:space="preserve">General </w:t>
            </w:r>
            <w:r>
              <w:rPr>
                <w:rFonts w:ascii="Cambria"/>
                <w:b/>
                <w:i/>
                <w:spacing w:val="3"/>
              </w:rPr>
              <w:t xml:space="preserve"> </w:t>
            </w:r>
            <w:r>
              <w:rPr>
                <w:rFonts w:ascii="Cambria"/>
                <w:b/>
                <w:i/>
              </w:rPr>
              <w:t>Overview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EFFCC22" w14:textId="77777777" w:rsidR="00492C55" w:rsidRDefault="00492C55"/>
        </w:tc>
      </w:tr>
      <w:tr w:rsidR="00492C55" w14:paraId="480D7E5B" w14:textId="77777777" w:rsidTr="00DB1A0A">
        <w:trPr>
          <w:trHeight w:hRule="exact" w:val="549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9BAB" w14:textId="77777777" w:rsidR="00492C55" w:rsidRDefault="00DB1A0A">
            <w:pPr>
              <w:pStyle w:val="TableParagraph"/>
              <w:spacing w:before="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List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images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body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part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B22E" w14:textId="77777777" w:rsidR="00492C55" w:rsidRDefault="00DB1A0A">
            <w:pPr>
              <w:pStyle w:val="TableParagraph"/>
              <w:spacing w:before="8" w:line="250" w:lineRule="auto"/>
              <w:ind w:left="99" w:right="88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DP/AP,</w:t>
            </w:r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>medial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lateral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oblique,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lateral,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axial,</w:t>
            </w:r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>…of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46"/>
                <w:w w:val="10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right/left 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</w:rPr>
              <w:t>toes/foot/ankle</w:t>
            </w:r>
          </w:p>
        </w:tc>
      </w:tr>
      <w:tr w:rsidR="00492C55" w14:paraId="1CA16D25" w14:textId="77777777" w:rsidTr="00DB1A0A">
        <w:trPr>
          <w:trHeight w:hRule="exact" w:val="55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3569" w14:textId="77777777" w:rsidR="00492C55" w:rsidRDefault="00DB1A0A">
            <w:pPr>
              <w:pStyle w:val="TableParagraph"/>
              <w:spacing w:before="6" w:line="250" w:lineRule="auto"/>
              <w:ind w:left="104" w:right="108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Image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quality:</w:t>
            </w:r>
            <w:r>
              <w:rPr>
                <w:rFonts w:ascii="Cambria"/>
                <w:spacing w:val="26"/>
                <w:w w:val="102"/>
              </w:rPr>
              <w:t xml:space="preserve"> </w:t>
            </w:r>
            <w:r>
              <w:rPr>
                <w:rFonts w:ascii="Cambria"/>
              </w:rPr>
              <w:t>density/brightness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DA81" w14:textId="77777777" w:rsidR="00492C55" w:rsidRDefault="00DB1A0A">
            <w:pPr>
              <w:pStyle w:val="TableParagraph"/>
              <w:spacing w:before="6" w:line="250" w:lineRule="auto"/>
              <w:ind w:left="99" w:right="41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Increased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decreased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radiographic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density;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low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</w:rPr>
              <w:t>contrast;</w:t>
            </w:r>
            <w:r>
              <w:rPr>
                <w:rFonts w:ascii="Cambria"/>
                <w:spacing w:val="44"/>
                <w:w w:val="102"/>
              </w:rPr>
              <w:t xml:space="preserve"> </w:t>
            </w:r>
            <w:r>
              <w:rPr>
                <w:rFonts w:ascii="Cambria"/>
              </w:rPr>
              <w:t xml:space="preserve">overexposure 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(saturation)</w:t>
            </w:r>
          </w:p>
        </w:tc>
      </w:tr>
      <w:tr w:rsidR="00492C55" w14:paraId="2EFF2AAB" w14:textId="77777777" w:rsidTr="00DB1A0A">
        <w:trPr>
          <w:trHeight w:hRule="exact" w:val="2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D5AB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Image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quality: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artifacts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E7ED" w14:textId="77777777" w:rsidR="00492C55" w:rsidRDefault="00DB1A0A">
            <w:pPr>
              <w:pStyle w:val="TableParagraph"/>
              <w:spacing w:before="6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Static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electricity;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scratches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image;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double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exposure</w:t>
            </w:r>
          </w:p>
        </w:tc>
      </w:tr>
      <w:tr w:rsidR="00492C55" w14:paraId="5B86965E" w14:textId="77777777" w:rsidTr="00DB1A0A">
        <w:trPr>
          <w:trHeight w:hRule="exact" w:val="55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4A51C" w14:textId="77777777" w:rsidR="00492C55" w:rsidRDefault="00DB1A0A">
            <w:pPr>
              <w:pStyle w:val="TableParagraph"/>
              <w:spacing w:before="6" w:line="250" w:lineRule="auto"/>
              <w:ind w:left="104" w:right="57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Image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quality: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technical</w:t>
            </w:r>
            <w:r>
              <w:rPr>
                <w:rFonts w:ascii="Cambria"/>
                <w:spacing w:val="29"/>
                <w:w w:val="102"/>
              </w:rPr>
              <w:t xml:space="preserve"> </w:t>
            </w:r>
            <w:r>
              <w:rPr>
                <w:rFonts w:ascii="Cambria"/>
              </w:rPr>
              <w:t>errors;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study</w:t>
            </w:r>
            <w:r>
              <w:rPr>
                <w:rFonts w:ascii="Cambria"/>
                <w:spacing w:val="37"/>
              </w:rPr>
              <w:t xml:space="preserve"> </w:t>
            </w:r>
            <w:r>
              <w:rPr>
                <w:rFonts w:ascii="Cambria"/>
              </w:rPr>
              <w:t>limitations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EE57C" w14:textId="77777777" w:rsidR="00492C55" w:rsidRDefault="00DB1A0A">
            <w:pPr>
              <w:pStyle w:val="TableParagraph"/>
              <w:spacing w:before="6" w:line="250" w:lineRule="auto"/>
              <w:ind w:left="99" w:right="4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Foot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not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positioned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correctly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oblique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view;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image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blurry</w:t>
            </w:r>
            <w:r>
              <w:rPr>
                <w:rFonts w:ascii="Cambria"/>
                <w:spacing w:val="38"/>
                <w:w w:val="102"/>
              </w:rPr>
              <w:t xml:space="preserve"> </w:t>
            </w:r>
            <w:r>
              <w:rPr>
                <w:rFonts w:ascii="Cambria"/>
              </w:rPr>
              <w:t>due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patient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1"/>
              </w:rPr>
              <w:t>movement</w:t>
            </w:r>
          </w:p>
        </w:tc>
      </w:tr>
      <w:tr w:rsidR="00492C55" w14:paraId="15F4E949" w14:textId="77777777" w:rsidTr="00DB1A0A">
        <w:trPr>
          <w:trHeight w:hRule="exact" w:val="54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898F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Foot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position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(overall)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124FE" w14:textId="77777777" w:rsidR="00492C55" w:rsidRDefault="00DB1A0A">
            <w:pPr>
              <w:pStyle w:val="TableParagraph"/>
              <w:spacing w:before="6" w:line="250" w:lineRule="auto"/>
              <w:ind w:left="99" w:right="5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Foot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</w:rPr>
              <w:t>appears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</w:rPr>
              <w:t>pronated/supinated,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</w:rPr>
              <w:t>everted/inverted,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</w:rPr>
              <w:t>etc.,</w:t>
            </w:r>
            <w:r>
              <w:rPr>
                <w:rFonts w:ascii="Cambria" w:eastAsia="Cambria" w:hAnsi="Cambria" w:cs="Cambria"/>
                <w:spacing w:val="64"/>
                <w:w w:val="102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</w:rPr>
              <w:t>weight/non</w:t>
            </w:r>
            <w:r>
              <w:rPr>
                <w:rFonts w:ascii="Cambria" w:eastAsia="Cambria" w:hAnsi="Cambria" w:cs="Cambria"/>
                <w:spacing w:val="2"/>
                <w:w w:val="95"/>
              </w:rPr>
              <w:t>-­‐</w:t>
            </w:r>
            <w:r>
              <w:rPr>
                <w:rFonts w:ascii="Cambria" w:eastAsia="Cambria" w:hAnsi="Cambria" w:cs="Cambria"/>
                <w:w w:val="95"/>
              </w:rPr>
              <w:t xml:space="preserve">weight </w:t>
            </w:r>
            <w:r>
              <w:rPr>
                <w:rFonts w:ascii="Cambria" w:eastAsia="Cambria" w:hAnsi="Cambria" w:cs="Cambria"/>
                <w:spacing w:val="19"/>
                <w:w w:val="95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</w:rPr>
              <w:t>bearing</w:t>
            </w:r>
          </w:p>
        </w:tc>
      </w:tr>
      <w:tr w:rsidR="00492C55" w14:paraId="6384C1DF" w14:textId="77777777" w:rsidTr="00DB1A0A">
        <w:trPr>
          <w:trHeight w:hRule="exact" w:val="2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6FA65428" w14:textId="77777777" w:rsidR="00492C55" w:rsidRDefault="00DB1A0A">
            <w:pPr>
              <w:pStyle w:val="TableParagraph"/>
              <w:spacing w:before="6"/>
              <w:ind w:left="93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</w:rPr>
              <w:t>Soft</w:t>
            </w:r>
            <w:r>
              <w:rPr>
                <w:rFonts w:ascii="Cambria"/>
                <w:b/>
                <w:i/>
                <w:spacing w:val="36"/>
              </w:rPr>
              <w:t xml:space="preserve"> </w:t>
            </w:r>
            <w:r>
              <w:rPr>
                <w:rFonts w:ascii="Cambria"/>
                <w:b/>
                <w:i/>
              </w:rPr>
              <w:t>Tissues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AF77D0A" w14:textId="77777777" w:rsidR="00492C55" w:rsidRDefault="00492C55"/>
        </w:tc>
      </w:tr>
      <w:tr w:rsidR="00492C55" w14:paraId="5B0C0E6A" w14:textId="77777777" w:rsidTr="00DB1A0A">
        <w:trPr>
          <w:trHeight w:hRule="exact" w:val="55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6EA9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Density/volume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43C0" w14:textId="77777777" w:rsidR="00492C55" w:rsidRDefault="00DB1A0A">
            <w:pPr>
              <w:pStyle w:val="TableParagraph"/>
              <w:spacing w:before="6" w:line="254" w:lineRule="auto"/>
              <w:ind w:left="99" w:right="37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Increased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soft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tissue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density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</w:rPr>
              <w:t>volume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</w:rPr>
              <w:t>(where);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metallic</w:t>
            </w:r>
            <w:r>
              <w:rPr>
                <w:rFonts w:ascii="Cambria" w:eastAsia="Cambria" w:hAnsi="Cambria" w:cs="Cambria"/>
                <w:spacing w:val="2"/>
              </w:rPr>
              <w:t>-­‐</w:t>
            </w:r>
            <w:r>
              <w:rPr>
                <w:rFonts w:ascii="Cambria" w:eastAsia="Cambria" w:hAnsi="Cambria" w:cs="Cambria"/>
                <w:spacing w:val="42"/>
                <w:w w:val="34"/>
              </w:rPr>
              <w:t xml:space="preserve"> </w:t>
            </w:r>
            <w:r>
              <w:rPr>
                <w:rFonts w:ascii="Cambria" w:eastAsia="Cambria" w:hAnsi="Cambria" w:cs="Cambria"/>
              </w:rPr>
              <w:t>like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</w:rPr>
              <w:t>density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</w:rPr>
              <w:t>resembling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</w:rPr>
              <w:t>needle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</w:rPr>
              <w:t>(where)</w:t>
            </w:r>
          </w:p>
        </w:tc>
      </w:tr>
      <w:tr w:rsidR="00492C55" w14:paraId="4F960EEB" w14:textId="77777777" w:rsidTr="00DB1A0A">
        <w:trPr>
          <w:trHeight w:hRule="exact" w:val="2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891E779" w14:textId="77777777" w:rsidR="00492C55" w:rsidRDefault="00DB1A0A">
            <w:pPr>
              <w:pStyle w:val="TableParagraph"/>
              <w:spacing w:before="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</w:rPr>
              <w:t>Bones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06A0D8A" w14:textId="77777777" w:rsidR="00492C55" w:rsidRDefault="00492C55"/>
        </w:tc>
      </w:tr>
      <w:tr w:rsidR="00492C55" w14:paraId="64F8C103" w14:textId="77777777" w:rsidTr="00DB1A0A">
        <w:trPr>
          <w:trHeight w:hRule="exact" w:val="55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3885" w14:textId="77777777" w:rsidR="00492C55" w:rsidRDefault="00DB1A0A">
            <w:pPr>
              <w:pStyle w:val="TableParagraph"/>
              <w:spacing w:before="6" w:line="250" w:lineRule="auto"/>
              <w:ind w:left="104" w:right="87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Position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(of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one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1"/>
              </w:rPr>
              <w:t>bone</w:t>
            </w:r>
            <w:r>
              <w:rPr>
                <w:rFonts w:ascii="Cambria"/>
                <w:spacing w:val="25"/>
                <w:w w:val="102"/>
              </w:rPr>
              <w:t xml:space="preserve"> </w:t>
            </w:r>
            <w:r>
              <w:rPr>
                <w:rFonts w:ascii="Cambria"/>
              </w:rPr>
              <w:t>relative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another)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0166A" w14:textId="77777777" w:rsidR="00492C55" w:rsidRDefault="00DB1A0A">
            <w:pPr>
              <w:pStyle w:val="TableParagraph"/>
              <w:spacing w:before="6" w:line="250" w:lineRule="auto"/>
              <w:ind w:left="99" w:right="43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Hallux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abductus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angle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incrased;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calcaneal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inclination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angle</w:t>
            </w:r>
            <w:r>
              <w:rPr>
                <w:rFonts w:ascii="Cambria"/>
                <w:spacing w:val="52"/>
                <w:w w:val="102"/>
              </w:rPr>
              <w:t xml:space="preserve"> </w:t>
            </w:r>
            <w:r>
              <w:rPr>
                <w:rFonts w:ascii="Cambria"/>
              </w:rPr>
              <w:t>decreased</w:t>
            </w:r>
          </w:p>
        </w:tc>
      </w:tr>
      <w:tr w:rsidR="00492C55" w14:paraId="09814963" w14:textId="77777777" w:rsidTr="00DB1A0A">
        <w:trPr>
          <w:trHeight w:hRule="exact" w:val="2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18E7F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Form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(bone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shape)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6205" w14:textId="77777777" w:rsidR="00492C55" w:rsidRDefault="00DB1A0A">
            <w:pPr>
              <w:pStyle w:val="TableParagraph"/>
              <w:spacing w:before="6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Diaphysis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narrow/thing;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4</w:t>
            </w:r>
            <w:r>
              <w:rPr>
                <w:rFonts w:ascii="Cambria"/>
                <w:position w:val="6"/>
                <w:sz w:val="15"/>
              </w:rPr>
              <w:t xml:space="preserve">th </w:t>
            </w:r>
            <w:r>
              <w:rPr>
                <w:rFonts w:ascii="Cambria"/>
                <w:spacing w:val="4"/>
                <w:position w:val="6"/>
                <w:sz w:val="15"/>
              </w:rPr>
              <w:t xml:space="preserve"> </w:t>
            </w:r>
            <w:r>
              <w:rPr>
                <w:rFonts w:ascii="Cambria"/>
              </w:rPr>
              <w:t>metatarsal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short</w:t>
            </w:r>
          </w:p>
        </w:tc>
      </w:tr>
      <w:tr w:rsidR="00492C55" w14:paraId="69CC0C03" w14:textId="77777777" w:rsidTr="00DB1A0A">
        <w:trPr>
          <w:trHeight w:hRule="exact" w:val="55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2033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Architecture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</w:rPr>
              <w:t>(outer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</w:rPr>
              <w:t>margin</w:t>
            </w:r>
          </w:p>
          <w:p w14:paraId="6D851812" w14:textId="77777777" w:rsidR="00492C55" w:rsidRDefault="00DB1A0A">
            <w:pPr>
              <w:pStyle w:val="TableParagraph"/>
              <w:spacing w:before="1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&amp;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inner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structure)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58B0" w14:textId="77777777" w:rsidR="00492C55" w:rsidRDefault="00DB1A0A">
            <w:pPr>
              <w:pStyle w:val="TableParagraph"/>
              <w:spacing w:before="6" w:line="250" w:lineRule="auto"/>
              <w:ind w:left="99" w:right="48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Primary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trabeculations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are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prominent;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periosteal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reaction</w:t>
            </w:r>
            <w:r>
              <w:rPr>
                <w:rFonts w:ascii="Cambria"/>
                <w:spacing w:val="46"/>
                <w:w w:val="102"/>
              </w:rPr>
              <w:t xml:space="preserve"> </w:t>
            </w:r>
            <w:r>
              <w:rPr>
                <w:rFonts w:ascii="Cambria"/>
              </w:rPr>
              <w:t>along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lateral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diaphysis;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discontinuity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cortex</w:t>
            </w:r>
          </w:p>
        </w:tc>
      </w:tr>
      <w:tr w:rsidR="00492C55" w14:paraId="4AD4C64B" w14:textId="77777777" w:rsidTr="00DB1A0A">
        <w:trPr>
          <w:trHeight w:hRule="exact" w:val="54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B225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Density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(in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bone)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143B" w14:textId="77777777" w:rsidR="00492C55" w:rsidRDefault="00DB1A0A">
            <w:pPr>
              <w:pStyle w:val="TableParagraph"/>
              <w:spacing w:before="6" w:line="250" w:lineRule="auto"/>
              <w:ind w:left="99" w:right="19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Geographic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increased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density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2</w:t>
            </w:r>
            <w:r>
              <w:rPr>
                <w:rFonts w:ascii="Cambria"/>
                <w:spacing w:val="1"/>
                <w:position w:val="6"/>
                <w:sz w:val="15"/>
              </w:rPr>
              <w:t>nd</w:t>
            </w:r>
            <w:r>
              <w:rPr>
                <w:rFonts w:ascii="Cambria"/>
                <w:position w:val="6"/>
                <w:sz w:val="15"/>
              </w:rPr>
              <w:t xml:space="preserve"> </w:t>
            </w:r>
            <w:r>
              <w:rPr>
                <w:rFonts w:ascii="Cambria"/>
                <w:spacing w:val="6"/>
                <w:position w:val="6"/>
                <w:sz w:val="15"/>
              </w:rPr>
              <w:t xml:space="preserve"> </w:t>
            </w:r>
            <w:r>
              <w:rPr>
                <w:rFonts w:ascii="Cambria"/>
              </w:rPr>
              <w:t>metatarsal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head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multiple</w:t>
            </w:r>
            <w:r>
              <w:rPr>
                <w:rFonts w:ascii="Cambria"/>
                <w:spacing w:val="46"/>
                <w:w w:val="102"/>
              </w:rPr>
              <w:t xml:space="preserve"> </w:t>
            </w:r>
            <w:r>
              <w:rPr>
                <w:rFonts w:ascii="Cambria"/>
              </w:rPr>
              <w:t>spotty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decreased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densities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all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lesser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metatarsal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heads</w:t>
            </w:r>
          </w:p>
        </w:tc>
      </w:tr>
      <w:tr w:rsidR="00492C55" w14:paraId="08BE46D6" w14:textId="77777777" w:rsidTr="00DB1A0A">
        <w:trPr>
          <w:trHeight w:hRule="exact" w:val="2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FC80130" w14:textId="77777777" w:rsidR="00492C55" w:rsidRDefault="00DB1A0A">
            <w:pPr>
              <w:pStyle w:val="TableParagraph"/>
              <w:spacing w:before="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</w:rPr>
              <w:t>Joints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6E27564" w14:textId="77777777" w:rsidR="00492C55" w:rsidRDefault="00492C55"/>
        </w:tc>
      </w:tr>
      <w:tr w:rsidR="00492C55" w14:paraId="43733B3D" w14:textId="77777777" w:rsidTr="00DB1A0A">
        <w:trPr>
          <w:trHeight w:hRule="exact" w:val="29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3A7D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Joint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</w:rPr>
              <w:t>space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9079" w14:textId="77777777" w:rsidR="00492C55" w:rsidRDefault="00DB1A0A">
            <w:pPr>
              <w:pStyle w:val="TableParagraph"/>
              <w:spacing w:before="6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</w:t>
            </w:r>
            <w:r>
              <w:rPr>
                <w:rFonts w:ascii="Cambria"/>
                <w:position w:val="6"/>
                <w:sz w:val="15"/>
              </w:rPr>
              <w:t xml:space="preserve">st </w:t>
            </w:r>
            <w:r>
              <w:rPr>
                <w:rFonts w:ascii="Cambria"/>
                <w:spacing w:val="1"/>
                <w:position w:val="6"/>
                <w:sz w:val="15"/>
              </w:rPr>
              <w:t xml:space="preserve"> </w:t>
            </w:r>
            <w:r>
              <w:rPr>
                <w:rFonts w:ascii="Cambria"/>
              </w:rPr>
              <w:t>MPJ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space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unevenly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decreased</w:t>
            </w:r>
          </w:p>
        </w:tc>
      </w:tr>
      <w:tr w:rsidR="00492C55" w14:paraId="6AE7D9C5" w14:textId="77777777" w:rsidTr="00DB1A0A">
        <w:trPr>
          <w:trHeight w:hRule="exact" w:val="54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5F5D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Apposition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4236" w14:textId="77777777" w:rsidR="00492C55" w:rsidRDefault="00DB1A0A">
            <w:pPr>
              <w:pStyle w:val="TableParagraph"/>
              <w:spacing w:before="6" w:line="250" w:lineRule="auto"/>
              <w:ind w:left="99" w:right="69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50%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apposition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between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1</w:t>
            </w:r>
            <w:r>
              <w:rPr>
                <w:rFonts w:ascii="Cambria"/>
                <w:position w:val="6"/>
                <w:sz w:val="15"/>
              </w:rPr>
              <w:t xml:space="preserve">st </w:t>
            </w:r>
            <w:r>
              <w:rPr>
                <w:rFonts w:ascii="Cambria"/>
                <w:spacing w:val="5"/>
                <w:position w:val="6"/>
                <w:sz w:val="15"/>
              </w:rPr>
              <w:t xml:space="preserve"> </w:t>
            </w:r>
            <w:r>
              <w:rPr>
                <w:rFonts w:ascii="Cambria"/>
              </w:rPr>
              <w:t>matatarsal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base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medial</w:t>
            </w:r>
            <w:r>
              <w:rPr>
                <w:rFonts w:ascii="Cambria"/>
                <w:spacing w:val="46"/>
                <w:w w:val="102"/>
              </w:rPr>
              <w:t xml:space="preserve"> </w:t>
            </w:r>
            <w:r>
              <w:rPr>
                <w:rFonts w:ascii="Cambria"/>
              </w:rPr>
              <w:t>cuneiform</w:t>
            </w:r>
          </w:p>
        </w:tc>
      </w:tr>
      <w:tr w:rsidR="00492C55" w14:paraId="1FC30CC7" w14:textId="77777777" w:rsidTr="00DB1A0A">
        <w:trPr>
          <w:trHeight w:hRule="exact" w:val="55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A57B2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Joint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margins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2EB1" w14:textId="77777777" w:rsidR="00492C55" w:rsidRDefault="00DB1A0A">
            <w:pPr>
              <w:pStyle w:val="TableParagraph"/>
              <w:spacing w:before="6" w:line="250" w:lineRule="auto"/>
              <w:ind w:left="99" w:right="52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Osteophyte/erosion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along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medial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aspect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2</w:t>
            </w:r>
            <w:r>
              <w:rPr>
                <w:rFonts w:ascii="Cambria"/>
                <w:spacing w:val="1"/>
                <w:position w:val="6"/>
                <w:sz w:val="15"/>
              </w:rPr>
              <w:t>nd</w:t>
            </w:r>
            <w:r>
              <w:rPr>
                <w:rFonts w:ascii="Cambria"/>
                <w:position w:val="6"/>
                <w:sz w:val="15"/>
              </w:rPr>
              <w:t xml:space="preserve"> </w:t>
            </w:r>
            <w:r>
              <w:rPr>
                <w:rFonts w:ascii="Cambria"/>
                <w:spacing w:val="9"/>
                <w:position w:val="6"/>
                <w:sz w:val="15"/>
              </w:rPr>
              <w:t xml:space="preserve"> </w:t>
            </w:r>
            <w:r>
              <w:rPr>
                <w:rFonts w:ascii="Cambria"/>
              </w:rPr>
              <w:t>metatarsal</w:t>
            </w:r>
            <w:r>
              <w:rPr>
                <w:rFonts w:ascii="Cambria"/>
                <w:spacing w:val="46"/>
                <w:w w:val="102"/>
              </w:rPr>
              <w:t xml:space="preserve"> </w:t>
            </w:r>
            <w:r>
              <w:rPr>
                <w:rFonts w:ascii="Cambria"/>
              </w:rPr>
              <w:t>head</w:t>
            </w:r>
          </w:p>
        </w:tc>
      </w:tr>
      <w:tr w:rsidR="00492C55" w14:paraId="31B1A0F5" w14:textId="77777777" w:rsidTr="00DB1A0A">
        <w:trPr>
          <w:trHeight w:hRule="exact" w:val="54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E4EB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Subchondral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bone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plate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3CECF" w14:textId="77777777" w:rsidR="00492C55" w:rsidRDefault="00DB1A0A">
            <w:pPr>
              <w:pStyle w:val="TableParagraph"/>
              <w:spacing w:before="6" w:line="250" w:lineRule="auto"/>
              <w:ind w:left="99" w:right="53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</w:t>
            </w:r>
            <w:r>
              <w:rPr>
                <w:rFonts w:ascii="Cambria" w:eastAsia="Cambria" w:hAnsi="Cambria" w:cs="Cambria"/>
                <w:spacing w:val="2"/>
              </w:rPr>
              <w:t>-­‐</w:t>
            </w:r>
            <w:r>
              <w:rPr>
                <w:rFonts w:ascii="Cambria" w:eastAsia="Cambria" w:hAnsi="Cambria" w:cs="Cambria"/>
              </w:rPr>
              <w:t>erosion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(skip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pattern)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medial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aspect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position w:val="6"/>
                <w:sz w:val="15"/>
                <w:szCs w:val="15"/>
              </w:rPr>
              <w:t>rd</w:t>
            </w:r>
            <w:r>
              <w:rPr>
                <w:rFonts w:ascii="Cambria" w:eastAsia="Cambria" w:hAnsi="Cambria" w:cs="Cambria"/>
                <w:spacing w:val="17"/>
                <w:position w:val="6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metatarsal</w:t>
            </w:r>
            <w:r>
              <w:rPr>
                <w:rFonts w:ascii="Cambria" w:eastAsia="Cambria" w:hAnsi="Cambria" w:cs="Cambria"/>
                <w:spacing w:val="36"/>
                <w:w w:val="102"/>
              </w:rPr>
              <w:t xml:space="preserve"> </w:t>
            </w:r>
            <w:r>
              <w:rPr>
                <w:rFonts w:ascii="Cambria" w:eastAsia="Cambria" w:hAnsi="Cambria" w:cs="Cambria"/>
              </w:rPr>
              <w:t>head</w:t>
            </w:r>
          </w:p>
        </w:tc>
      </w:tr>
      <w:tr w:rsidR="00492C55" w14:paraId="5F6F9E74" w14:textId="77777777" w:rsidTr="00DB1A0A">
        <w:trPr>
          <w:trHeight w:hRule="exact" w:val="291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78B4F8" w14:textId="77777777" w:rsidR="00492C55" w:rsidRDefault="00DB1A0A">
            <w:pPr>
              <w:pStyle w:val="TableParagraph"/>
              <w:spacing w:before="6"/>
              <w:ind w:left="9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</w:rPr>
              <w:t>Impression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C33907" w14:textId="77777777" w:rsidR="00492C55" w:rsidRDefault="00492C55"/>
        </w:tc>
      </w:tr>
      <w:tr w:rsidR="00492C55" w14:paraId="15BEACD5" w14:textId="77777777" w:rsidTr="00DB1A0A">
        <w:trPr>
          <w:trHeight w:hRule="exact" w:val="29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AAF8" w14:textId="77777777" w:rsidR="00492C55" w:rsidRDefault="00DB1A0A">
            <w:pPr>
              <w:pStyle w:val="TableParagraph"/>
              <w:spacing w:before="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Answer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clinical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question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DC57" w14:textId="77777777" w:rsidR="00492C55" w:rsidRDefault="00DB1A0A">
            <w:pPr>
              <w:pStyle w:val="TableParagraph"/>
              <w:spacing w:before="8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No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evidence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fracture</w:t>
            </w:r>
          </w:p>
        </w:tc>
      </w:tr>
      <w:tr w:rsidR="00492C55" w14:paraId="34359B26" w14:textId="77777777" w:rsidTr="00DB1A0A">
        <w:trPr>
          <w:trHeight w:hRule="exact" w:val="2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15D5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Diagnosis/diff. 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diagnosis</w:t>
            </w: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77DE5" w14:textId="77777777" w:rsidR="00492C55" w:rsidRDefault="00DB1A0A">
            <w:pPr>
              <w:pStyle w:val="TableParagraph"/>
              <w:spacing w:before="6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Osteoarthritis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vs.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</w:rPr>
              <w:t>gouty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arthritis</w:t>
            </w:r>
          </w:p>
        </w:tc>
      </w:tr>
      <w:tr w:rsidR="00492C55" w14:paraId="52C92305" w14:textId="77777777" w:rsidTr="00DB1A0A">
        <w:trPr>
          <w:trHeight w:hRule="exact" w:val="29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D2C89" w14:textId="77777777" w:rsidR="00492C55" w:rsidRDefault="00DB1A0A">
            <w:pPr>
              <w:pStyle w:val="TableParagraph"/>
              <w:spacing w:before="6"/>
              <w:ind w:left="104"/>
              <w:rPr>
                <w:rFonts w:ascii="Cambria"/>
              </w:rPr>
            </w:pPr>
            <w:r>
              <w:rPr>
                <w:rFonts w:ascii="Cambria"/>
              </w:rPr>
              <w:t>Recommendations</w:t>
            </w:r>
          </w:p>
          <w:p w14:paraId="7A1D4F33" w14:textId="77777777" w:rsidR="00DB1A0A" w:rsidRPr="00DB1A0A" w:rsidRDefault="00DB1A0A" w:rsidP="00DB1A0A"/>
          <w:p w14:paraId="77B82E48" w14:textId="77777777" w:rsidR="00DB1A0A" w:rsidRPr="00DB1A0A" w:rsidRDefault="00DB1A0A" w:rsidP="00DB1A0A"/>
          <w:p w14:paraId="45914E4A" w14:textId="77777777" w:rsidR="00DB1A0A" w:rsidRDefault="00DB1A0A" w:rsidP="00DB1A0A"/>
          <w:p w14:paraId="078DDC4C" w14:textId="164DE686" w:rsidR="00DB1A0A" w:rsidRPr="00DB1A0A" w:rsidRDefault="00DB1A0A" w:rsidP="00DB1A0A">
            <w:pPr>
              <w:ind w:firstLine="720"/>
            </w:pPr>
          </w:p>
        </w:tc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8FAC4" w14:textId="77777777" w:rsidR="00492C55" w:rsidRDefault="00DB1A0A">
            <w:pPr>
              <w:pStyle w:val="TableParagraph"/>
              <w:spacing w:before="6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CT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assess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possible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tarsal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coalition</w:t>
            </w:r>
          </w:p>
        </w:tc>
      </w:tr>
    </w:tbl>
    <w:p w14:paraId="09514D4A" w14:textId="77777777" w:rsidR="00492C55" w:rsidRDefault="00492C55">
      <w:pPr>
        <w:rPr>
          <w:rFonts w:ascii="Cambria" w:eastAsia="Cambria" w:hAnsi="Cambria" w:cs="Cambria"/>
        </w:rPr>
        <w:sectPr w:rsidR="00492C55" w:rsidSect="00DB1A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80" w:right="900" w:bottom="960" w:left="1220" w:header="180" w:footer="772" w:gutter="0"/>
          <w:cols w:space="720"/>
        </w:sectPr>
      </w:pPr>
    </w:p>
    <w:p w14:paraId="0F0EB487" w14:textId="77777777" w:rsidR="00492C55" w:rsidRDefault="00DB1A0A">
      <w:pPr>
        <w:pStyle w:val="BodyText"/>
        <w:spacing w:before="55" w:line="250" w:lineRule="auto"/>
        <w:ind w:right="116"/>
      </w:pPr>
      <w:r>
        <w:lastRenderedPageBreak/>
        <w:t>If</w:t>
      </w:r>
      <w:r>
        <w:rPr>
          <w:spacing w:val="18"/>
        </w:rPr>
        <w:t xml:space="preserve"> </w:t>
      </w:r>
      <w:r>
        <w:t>previous</w:t>
      </w:r>
      <w:r>
        <w:rPr>
          <w:spacing w:val="20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exist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available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review,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compared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findings</w:t>
      </w:r>
      <w:r>
        <w:rPr>
          <w:spacing w:val="20"/>
        </w:rPr>
        <w:t xml:space="preserve"> </w:t>
      </w:r>
      <w:r>
        <w:t>of</w:t>
      </w:r>
      <w:r>
        <w:rPr>
          <w:spacing w:val="64"/>
          <w:w w:val="102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changed</w:t>
      </w:r>
      <w:r>
        <w:rPr>
          <w:spacing w:val="29"/>
        </w:rPr>
        <w:t xml:space="preserve"> </w:t>
      </w:r>
      <w:r>
        <w:t>noted.</w:t>
      </w:r>
    </w:p>
    <w:p w14:paraId="42304BB3" w14:textId="77777777" w:rsidR="00492C55" w:rsidRDefault="00492C55">
      <w:pPr>
        <w:spacing w:before="4"/>
        <w:rPr>
          <w:rFonts w:ascii="Cambria" w:eastAsia="Cambria" w:hAnsi="Cambria" w:cs="Cambria"/>
          <w:sz w:val="23"/>
          <w:szCs w:val="23"/>
        </w:rPr>
      </w:pPr>
    </w:p>
    <w:p w14:paraId="51D4F5C2" w14:textId="77777777" w:rsidR="00492C55" w:rsidRDefault="00DB1A0A">
      <w:pPr>
        <w:pStyle w:val="BodyText"/>
      </w:pPr>
      <w:r>
        <w:t>Sign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report.</w:t>
      </w:r>
    </w:p>
    <w:p w14:paraId="71E4E43F" w14:textId="77777777" w:rsidR="00492C55" w:rsidRDefault="00492C55">
      <w:pPr>
        <w:rPr>
          <w:rFonts w:ascii="Cambria" w:eastAsia="Cambria" w:hAnsi="Cambria" w:cs="Cambria"/>
          <w:sz w:val="20"/>
          <w:szCs w:val="20"/>
        </w:rPr>
      </w:pPr>
    </w:p>
    <w:p w14:paraId="75153DBE" w14:textId="77777777" w:rsidR="00492C55" w:rsidRDefault="00492C55">
      <w:pPr>
        <w:rPr>
          <w:rFonts w:ascii="Cambria" w:eastAsia="Cambria" w:hAnsi="Cambria" w:cs="Cambria"/>
          <w:sz w:val="20"/>
          <w:szCs w:val="20"/>
        </w:rPr>
      </w:pPr>
    </w:p>
    <w:p w14:paraId="4AEEA1C7" w14:textId="77777777" w:rsidR="00492C55" w:rsidRDefault="00492C55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3FC11D98" w14:textId="5C2A4A65" w:rsidR="00492C55" w:rsidRDefault="00DB1A0A">
      <w:pPr>
        <w:tabs>
          <w:tab w:val="left" w:pos="5878"/>
        </w:tabs>
        <w:spacing w:line="20" w:lineRule="atLeast"/>
        <w:ind w:left="118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4D14E280" wp14:editId="1FCB7A94">
                <wp:extent cx="2822575" cy="8255"/>
                <wp:effectExtent l="8255" t="3175" r="7620" b="762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8255"/>
                          <a:chOff x="0" y="0"/>
                          <a:chExt cx="4445" cy="13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33" cy="2"/>
                            <a:chOff x="6" y="6"/>
                            <a:chExt cx="443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33"/>
                                <a:gd name="T2" fmla="+- 0 4438 6"/>
                                <a:gd name="T3" fmla="*/ T2 w 4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3">
                                  <a:moveTo>
                                    <a:pt x="0" y="0"/>
                                  </a:moveTo>
                                  <a:lnTo>
                                    <a:pt x="4432" y="0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6D4EE" id="Group 5" o:spid="_x0000_s1026" style="width:222.25pt;height:.65pt;mso-position-horizontal-relative:char;mso-position-vertical-relative:line" coordsize="44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">
                <v:group id="Group 6" o:spid="_x0000_s1027" style="position:absolute;left:6;top:6;width:4433;height:2" coordorigin="6,6" coordsize="4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6;top:6;width:4433;height:2;visibility:visible;mso-wrap-style:square;v-text-anchor:top" coordsize="4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" path="m,l4432,e" filled="f" strokeweight=".22539mm">
                    <v:path arrowok="t" o:connecttype="custom" o:connectlocs="0,0;443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4696735E" wp14:editId="4B462D7A">
                <wp:extent cx="1036955" cy="8255"/>
                <wp:effectExtent l="8255" t="3175" r="2540" b="762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8255"/>
                          <a:chOff x="0" y="0"/>
                          <a:chExt cx="1633" cy="13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20" cy="2"/>
                            <a:chOff x="6" y="6"/>
                            <a:chExt cx="162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20"/>
                                <a:gd name="T2" fmla="+- 0 1626 6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8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197BA4" id="Group 2" o:spid="_x0000_s1026" style="width:81.65pt;height:.65pt;mso-position-horizontal-relative:char;mso-position-vertical-relative:line" coordsize="16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">
                <v:group id="Group 3" o:spid="_x0000_s1027" style="position:absolute;left:6;top:6;width:1620;height:2" coordorigin="6,6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6;top: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" path="m,l1620,e" filled="f" strokeweight=".22539mm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</w:p>
    <w:p w14:paraId="6E9922F0" w14:textId="77777777" w:rsidR="00492C55" w:rsidRDefault="00DB1A0A">
      <w:pPr>
        <w:pStyle w:val="BodyText"/>
        <w:tabs>
          <w:tab w:val="left" w:pos="5884"/>
        </w:tabs>
        <w:spacing w:before="16"/>
      </w:pPr>
      <w:r>
        <w:t>John</w:t>
      </w:r>
      <w:r>
        <w:rPr>
          <w:spacing w:val="22"/>
        </w:rPr>
        <w:t xml:space="preserve"> </w:t>
      </w:r>
      <w:r>
        <w:t>Doe,</w:t>
      </w:r>
      <w:r>
        <w:rPr>
          <w:spacing w:val="21"/>
        </w:rPr>
        <w:t xml:space="preserve"> </w:t>
      </w:r>
      <w:r>
        <w:t>DPM</w:t>
      </w:r>
      <w:r>
        <w:tab/>
        <w:t>Date</w:t>
      </w:r>
    </w:p>
    <w:sectPr w:rsidR="00492C55" w:rsidSect="00DB1A0A">
      <w:headerReference w:type="default" r:id="rId12"/>
      <w:pgSz w:w="12240" w:h="15840"/>
      <w:pgMar w:top="720" w:right="1480" w:bottom="960" w:left="13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1182" w14:textId="77777777" w:rsidR="00000000" w:rsidRDefault="00DB1A0A">
      <w:r>
        <w:separator/>
      </w:r>
    </w:p>
  </w:endnote>
  <w:endnote w:type="continuationSeparator" w:id="0">
    <w:p w14:paraId="79A4BE50" w14:textId="77777777" w:rsidR="00000000" w:rsidRDefault="00D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1DA3" w14:textId="77777777" w:rsidR="00DB1A0A" w:rsidRDefault="00DB1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5FEB" w14:textId="06EE22CE" w:rsidR="00492C55" w:rsidRDefault="00DB1A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F950A" wp14:editId="05ED9808">
              <wp:simplePos x="0" y="0"/>
              <wp:positionH relativeFrom="page">
                <wp:posOffset>1052830</wp:posOffset>
              </wp:positionH>
              <wp:positionV relativeFrom="page">
                <wp:posOffset>9428480</wp:posOffset>
              </wp:positionV>
              <wp:extent cx="5673090" cy="539750"/>
              <wp:effectExtent l="0" t="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309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90F4" w14:textId="4C246973" w:rsidR="00492C55" w:rsidRDefault="00DB1A0A">
                          <w:pPr>
                            <w:spacing w:line="268" w:lineRule="exact"/>
                            <w:ind w:left="20"/>
                            <w:rPr>
                              <w:rFonts w:ascii="Cambria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Approved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ACP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Podiatric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Imaging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Council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hyperlink w:history="1">
                            <w:r w:rsidRPr="00495B66">
                              <w:rPr>
                                <w:rStyle w:val="Hyperlink"/>
                                <w:rFonts w:ascii="Cambria"/>
                                <w:sz w:val="24"/>
                              </w:rPr>
                              <w:t>www.acpm.org</w:t>
                            </w:r>
                            <w:r w:rsidRPr="00495B66">
                              <w:rPr>
                                <w:rStyle w:val="Hyperlink"/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mbria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213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.336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.4300</w:t>
                          </w:r>
                        </w:p>
                        <w:p w14:paraId="5F4D2850" w14:textId="19A302AC" w:rsidR="00DB1A0A" w:rsidRDefault="00DB1A0A" w:rsidP="00DB1A0A">
                          <w:pPr>
                            <w:spacing w:line="268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1060 Aviation Blvd., Suite 100, Hermosa Beach, CA  90254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F9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9pt;margin-top:742.4pt;width:446.7pt;height: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" filled="f" stroked="f">
              <v:textbox inset="0,0,0,0">
                <w:txbxContent>
                  <w:p w14:paraId="09D590F4" w14:textId="4C246973" w:rsidR="00492C55" w:rsidRDefault="00DB1A0A">
                    <w:pPr>
                      <w:spacing w:line="268" w:lineRule="exact"/>
                      <w:ind w:left="20"/>
                      <w:rPr>
                        <w:rFonts w:ascii="Cambria"/>
                        <w:spacing w:val="-1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Approved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by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ACP</w:t>
                    </w:r>
                    <w:r>
                      <w:rPr>
                        <w:rFonts w:ascii="Cambria"/>
                        <w:sz w:val="24"/>
                      </w:rPr>
                      <w:t>M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Podiatric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Imaging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Council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|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hyperlink w:history="1">
                      <w:r w:rsidRPr="00495B66">
                        <w:rPr>
                          <w:rStyle w:val="Hyperlink"/>
                          <w:rFonts w:ascii="Cambria"/>
                          <w:sz w:val="24"/>
                        </w:rPr>
                        <w:t>www.acpm.org</w:t>
                      </w:r>
                      <w:r w:rsidRPr="00495B66">
                        <w:rPr>
                          <w:rStyle w:val="Hyperlink"/>
                          <w:rFonts w:ascii="Cambria"/>
                          <w:spacing w:val="-4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sz w:val="24"/>
                      </w:rPr>
                      <w:t>|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213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.336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.4300</w:t>
                    </w:r>
                  </w:p>
                  <w:p w14:paraId="5F4D2850" w14:textId="19A302AC" w:rsidR="00DB1A0A" w:rsidRDefault="00DB1A0A" w:rsidP="00DB1A0A">
                    <w:pPr>
                      <w:spacing w:line="268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1060 Aviation Blvd., Suite 100, Hermosa Beach, CA  90254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6FC7" w14:textId="77777777" w:rsidR="00DB1A0A" w:rsidRDefault="00DB1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C3DB" w14:textId="77777777" w:rsidR="00000000" w:rsidRDefault="00DB1A0A">
      <w:r>
        <w:separator/>
      </w:r>
    </w:p>
  </w:footnote>
  <w:footnote w:type="continuationSeparator" w:id="0">
    <w:p w14:paraId="45E6189B" w14:textId="77777777" w:rsidR="00000000" w:rsidRDefault="00DB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4CFE" w14:textId="77777777" w:rsidR="00DB1A0A" w:rsidRDefault="00DB1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D57F" w14:textId="278DC996" w:rsidR="00DB1A0A" w:rsidRPr="00DB1A0A" w:rsidRDefault="00DB1A0A" w:rsidP="00DB1A0A">
    <w:r>
      <w:rPr>
        <w:noProof/>
      </w:rPr>
      <w:drawing>
        <wp:inline distT="0" distB="0" distL="0" distR="0" wp14:anchorId="057B4E9F" wp14:editId="459374E6">
          <wp:extent cx="2368550" cy="798098"/>
          <wp:effectExtent l="0" t="0" r="0" b="0"/>
          <wp:docPr id="4" name="Picture 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M Logo with 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745" cy="80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59A6" w14:textId="77777777" w:rsidR="00DB1A0A" w:rsidRDefault="00DB1A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517C" w14:textId="0D0231C6" w:rsidR="00DB1A0A" w:rsidRPr="00DB1A0A" w:rsidRDefault="00DB1A0A" w:rsidP="00DB1A0A"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55"/>
    <w:rsid w:val="00492C55"/>
    <w:rsid w:val="00D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74CAD63"/>
  <w15:docId w15:val="{0BCB9CBA-5A96-413D-8D66-543C99D7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1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A0A"/>
  </w:style>
  <w:style w:type="paragraph" w:styleId="Footer">
    <w:name w:val="footer"/>
    <w:basedOn w:val="Normal"/>
    <w:link w:val="FooterChar"/>
    <w:uiPriority w:val="99"/>
    <w:unhideWhenUsed/>
    <w:rsid w:val="00DB1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0A"/>
  </w:style>
  <w:style w:type="character" w:styleId="Hyperlink">
    <w:name w:val="Hyperlink"/>
    <w:basedOn w:val="DefaultParagraphFont"/>
    <w:uiPriority w:val="99"/>
    <w:unhideWhenUsed/>
    <w:rsid w:val="00DB1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Chilleme</dc:creator>
  <cp:lastModifiedBy>Sandy Chilleme</cp:lastModifiedBy>
  <cp:revision>2</cp:revision>
  <dcterms:created xsi:type="dcterms:W3CDTF">2020-03-30T21:45:00Z</dcterms:created>
  <dcterms:modified xsi:type="dcterms:W3CDTF">2020-03-30T21:45:00Z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2020-03-30T00:00:00Z</vt:filetime>
  </property>
</Properties>
</file>